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98" w:rsidRDefault="00384E3F">
      <w:pPr>
        <w:rPr>
          <w:rFonts w:ascii="Trebuchet MS" w:eastAsia="Trebuchet MS" w:hAnsi="Trebuchet MS" w:cs="Trebuchet MS"/>
          <w:b/>
          <w:sz w:val="20"/>
          <w:szCs w:val="20"/>
        </w:rPr>
      </w:pPr>
      <w:r>
        <w:rPr>
          <w:noProof/>
        </w:rPr>
        <w:drawing>
          <wp:anchor distT="114300" distB="114300" distL="114300" distR="114300" simplePos="0" relativeHeight="251658240" behindDoc="0" locked="0" layoutInCell="1" hidden="0" allowOverlap="1">
            <wp:simplePos x="0" y="0"/>
            <wp:positionH relativeFrom="column">
              <wp:posOffset>-691986</wp:posOffset>
            </wp:positionH>
            <wp:positionV relativeFrom="paragraph">
              <wp:posOffset>114300</wp:posOffset>
            </wp:positionV>
            <wp:extent cx="7115175" cy="189547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r="1059" b="11946"/>
                    <a:stretch>
                      <a:fillRect/>
                    </a:stretch>
                  </pic:blipFill>
                  <pic:spPr>
                    <a:xfrm>
                      <a:off x="0" y="0"/>
                      <a:ext cx="7115175" cy="1895475"/>
                    </a:xfrm>
                    <a:prstGeom prst="rect">
                      <a:avLst/>
                    </a:prstGeom>
                    <a:ln/>
                  </pic:spPr>
                </pic:pic>
              </a:graphicData>
            </a:graphic>
          </wp:anchor>
        </w:drawing>
      </w:r>
    </w:p>
    <w:p w:rsidR="00384E3F" w:rsidRDefault="00384E3F">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Wij zoeken </w:t>
      </w:r>
      <w:r w:rsidR="000A39A4">
        <w:rPr>
          <w:rFonts w:ascii="Trebuchet MS" w:eastAsia="Trebuchet MS" w:hAnsi="Trebuchet MS" w:cs="Trebuchet MS"/>
          <w:b/>
          <w:sz w:val="28"/>
          <w:szCs w:val="28"/>
        </w:rPr>
        <w:t>per direct of zo spoedig mogelijk erna</w:t>
      </w:r>
      <w:bookmarkStart w:id="0" w:name="_GoBack"/>
      <w:bookmarkEnd w:id="0"/>
    </w:p>
    <w:p w:rsidR="00384E3F" w:rsidRDefault="00384E3F">
      <w:pPr>
        <w:jc w:val="center"/>
        <w:rPr>
          <w:rFonts w:ascii="Trebuchet MS" w:eastAsia="Trebuchet MS" w:hAnsi="Trebuchet MS" w:cs="Trebuchet MS"/>
          <w:b/>
          <w:color w:val="222222"/>
          <w:sz w:val="28"/>
          <w:szCs w:val="28"/>
        </w:rPr>
      </w:pPr>
      <w:r>
        <w:rPr>
          <w:rFonts w:ascii="Trebuchet MS" w:eastAsia="Trebuchet MS" w:hAnsi="Trebuchet MS" w:cs="Trebuchet MS"/>
          <w:b/>
          <w:color w:val="222222"/>
          <w:sz w:val="28"/>
          <w:szCs w:val="28"/>
        </w:rPr>
        <w:t xml:space="preserve">een teamleider </w:t>
      </w:r>
    </w:p>
    <w:p w:rsidR="00384E3F" w:rsidRDefault="00384E3F">
      <w:pPr>
        <w:jc w:val="center"/>
        <w:rPr>
          <w:rFonts w:ascii="Trebuchet MS" w:eastAsia="Trebuchet MS" w:hAnsi="Trebuchet MS" w:cs="Trebuchet MS"/>
          <w:b/>
          <w:color w:val="222222"/>
          <w:sz w:val="28"/>
          <w:szCs w:val="28"/>
        </w:rPr>
      </w:pPr>
      <w:r>
        <w:rPr>
          <w:rFonts w:ascii="Trebuchet MS" w:eastAsia="Trebuchet MS" w:hAnsi="Trebuchet MS" w:cs="Trebuchet MS"/>
          <w:b/>
          <w:color w:val="222222"/>
          <w:sz w:val="28"/>
          <w:szCs w:val="28"/>
        </w:rPr>
        <w:t xml:space="preserve">voor 3 dagen (0,6 wtf) </w:t>
      </w:r>
    </w:p>
    <w:p w:rsidR="00183498" w:rsidRDefault="00384E3F">
      <w:pPr>
        <w:jc w:val="center"/>
        <w:rPr>
          <w:rFonts w:ascii="Trebuchet MS" w:eastAsia="Trebuchet MS" w:hAnsi="Trebuchet MS" w:cs="Trebuchet MS"/>
          <w:b/>
          <w:color w:val="222222"/>
          <w:sz w:val="28"/>
          <w:szCs w:val="28"/>
        </w:rPr>
      </w:pPr>
      <w:r>
        <w:rPr>
          <w:rFonts w:ascii="Trebuchet MS" w:eastAsia="Trebuchet MS" w:hAnsi="Trebuchet MS" w:cs="Trebuchet MS"/>
          <w:b/>
          <w:color w:val="222222"/>
          <w:sz w:val="28"/>
          <w:szCs w:val="28"/>
        </w:rPr>
        <w:t>ivm langdurige afwezigheid huidige teamleider</w:t>
      </w:r>
    </w:p>
    <w:p w:rsidR="00183498" w:rsidRDefault="00183498">
      <w:pPr>
        <w:rPr>
          <w:rFonts w:ascii="Trebuchet MS" w:eastAsia="Trebuchet MS" w:hAnsi="Trebuchet MS" w:cs="Trebuchet MS"/>
          <w:sz w:val="20"/>
          <w:szCs w:val="20"/>
        </w:rPr>
      </w:pPr>
    </w:p>
    <w:p w:rsidR="00183498" w:rsidRDefault="00384E3F">
      <w:pPr>
        <w:rPr>
          <w:rFonts w:ascii="Trebuchet MS" w:eastAsia="Trebuchet MS" w:hAnsi="Trebuchet MS" w:cs="Trebuchet MS"/>
          <w:sz w:val="20"/>
          <w:szCs w:val="20"/>
        </w:rPr>
      </w:pPr>
      <w:r>
        <w:rPr>
          <w:rFonts w:ascii="Trebuchet MS" w:eastAsia="Trebuchet MS" w:hAnsi="Trebuchet MS" w:cs="Trebuchet MS"/>
          <w:sz w:val="20"/>
          <w:szCs w:val="20"/>
        </w:rPr>
        <w:t xml:space="preserve">Je start je dag met een rondje langs de collega’s op de locatie waar je verantwoordelijk voor bent. Je luistert, je helpt zoeken naar oplossingen en kan met jouw humor veel oplossen. </w:t>
      </w:r>
    </w:p>
    <w:p w:rsidR="00183498" w:rsidRDefault="00384E3F">
      <w:pPr>
        <w:rPr>
          <w:rFonts w:ascii="Trebuchet MS" w:eastAsia="Trebuchet MS" w:hAnsi="Trebuchet MS" w:cs="Trebuchet MS"/>
          <w:sz w:val="20"/>
          <w:szCs w:val="20"/>
        </w:rPr>
      </w:pPr>
      <w:r>
        <w:rPr>
          <w:rFonts w:ascii="Trebuchet MS" w:eastAsia="Trebuchet MS" w:hAnsi="Trebuchet MS" w:cs="Trebuchet MS"/>
          <w:sz w:val="20"/>
          <w:szCs w:val="20"/>
        </w:rPr>
        <w:t xml:space="preserve">Het gezamenlijke kopje koffie, voordat de kinderen binnen komen is voor jou het moment om nog even bij te kletsen. De collega’s weten wat ze aan je hebben, want je bent duidelijk in je communicatie en schept heldere verwachtingen. </w:t>
      </w:r>
    </w:p>
    <w:p w:rsidR="00183498" w:rsidRDefault="00384E3F">
      <w:pPr>
        <w:rPr>
          <w:rFonts w:ascii="Trebuchet MS" w:eastAsia="Trebuchet MS" w:hAnsi="Trebuchet MS" w:cs="Trebuchet MS"/>
          <w:sz w:val="20"/>
          <w:szCs w:val="20"/>
        </w:rPr>
      </w:pPr>
      <w:r>
        <w:rPr>
          <w:rFonts w:ascii="Trebuchet MS" w:eastAsia="Trebuchet MS" w:hAnsi="Trebuchet MS" w:cs="Trebuchet MS"/>
          <w:sz w:val="20"/>
          <w:szCs w:val="20"/>
        </w:rPr>
        <w:t xml:space="preserve">Dan komen onze kinderen binnen. Je verwelkomt hen, je ziet ze, je steunt ze en zo nodig help je ze herinneren aan de afspraken die gelden. </w:t>
      </w:r>
    </w:p>
    <w:p w:rsidR="00183498" w:rsidRDefault="00183498">
      <w:pPr>
        <w:rPr>
          <w:rFonts w:ascii="Trebuchet MS" w:eastAsia="Trebuchet MS" w:hAnsi="Trebuchet MS" w:cs="Trebuchet MS"/>
          <w:sz w:val="20"/>
          <w:szCs w:val="20"/>
        </w:rPr>
      </w:pPr>
    </w:p>
    <w:p w:rsidR="00183498" w:rsidRDefault="00384E3F">
      <w:pPr>
        <w:rPr>
          <w:sz w:val="28"/>
          <w:szCs w:val="28"/>
        </w:rPr>
      </w:pPr>
      <w:r>
        <w:rPr>
          <w:rFonts w:ascii="Trebuchet MS" w:eastAsia="Trebuchet MS" w:hAnsi="Trebuchet MS" w:cs="Trebuchet MS"/>
          <w:b/>
          <w:sz w:val="28"/>
          <w:szCs w:val="28"/>
        </w:rPr>
        <w:t>Dus jij bent de teamleider die:</w:t>
      </w:r>
      <w:r>
        <w:rPr>
          <w:noProof/>
        </w:rPr>
        <w:drawing>
          <wp:anchor distT="114300" distB="114300" distL="114300" distR="114300" simplePos="0" relativeHeight="251659264" behindDoc="0" locked="0" layoutInCell="1" hidden="0" allowOverlap="1">
            <wp:simplePos x="0" y="0"/>
            <wp:positionH relativeFrom="column">
              <wp:posOffset>4838700</wp:posOffset>
            </wp:positionH>
            <wp:positionV relativeFrom="paragraph">
              <wp:posOffset>152400</wp:posOffset>
            </wp:positionV>
            <wp:extent cx="1372463" cy="1702427"/>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72463" cy="1702427"/>
                    </a:xfrm>
                    <a:prstGeom prst="rect">
                      <a:avLst/>
                    </a:prstGeom>
                    <a:ln/>
                  </pic:spPr>
                </pic:pic>
              </a:graphicData>
            </a:graphic>
          </wp:anchor>
        </w:drawing>
      </w:r>
    </w:p>
    <w:p w:rsidR="00183498" w:rsidRDefault="00384E3F">
      <w:pPr>
        <w:numPr>
          <w:ilvl w:val="0"/>
          <w:numId w:val="1"/>
        </w:numPr>
        <w:spacing w:line="280" w:lineRule="auto"/>
        <w:ind w:left="425" w:hanging="425"/>
        <w:rPr>
          <w:rFonts w:ascii="Trebuchet MS" w:eastAsia="Trebuchet MS" w:hAnsi="Trebuchet MS" w:cs="Trebuchet MS"/>
          <w:sz w:val="20"/>
          <w:szCs w:val="20"/>
        </w:rPr>
      </w:pPr>
      <w:r>
        <w:rPr>
          <w:rFonts w:ascii="Trebuchet MS" w:eastAsia="Trebuchet MS" w:hAnsi="Trebuchet MS" w:cs="Trebuchet MS"/>
          <w:sz w:val="20"/>
          <w:szCs w:val="20"/>
        </w:rPr>
        <w:t>inspireert, relativeert, activeert, motiveert, ondersteunt, begeleidt en stuurt</w:t>
      </w:r>
    </w:p>
    <w:p w:rsidR="00183498" w:rsidRDefault="00384E3F">
      <w:pPr>
        <w:numPr>
          <w:ilvl w:val="0"/>
          <w:numId w:val="1"/>
        </w:numPr>
        <w:spacing w:line="280" w:lineRule="auto"/>
        <w:ind w:left="425" w:hanging="425"/>
        <w:rPr>
          <w:rFonts w:ascii="Trebuchet MS" w:eastAsia="Trebuchet MS" w:hAnsi="Trebuchet MS" w:cs="Trebuchet MS"/>
          <w:sz w:val="20"/>
          <w:szCs w:val="20"/>
        </w:rPr>
      </w:pPr>
      <w:r>
        <w:rPr>
          <w:rFonts w:ascii="Trebuchet MS" w:eastAsia="Trebuchet MS" w:hAnsi="Trebuchet MS" w:cs="Trebuchet MS"/>
          <w:color w:val="222222"/>
          <w:sz w:val="20"/>
          <w:szCs w:val="20"/>
          <w:highlight w:val="white"/>
        </w:rPr>
        <w:t>ouders, kinderen en personeel kan verbinden dmv een duidelijke communicatie;</w:t>
      </w:r>
    </w:p>
    <w:p w:rsidR="00183498" w:rsidRDefault="00384E3F">
      <w:pPr>
        <w:numPr>
          <w:ilvl w:val="0"/>
          <w:numId w:val="1"/>
        </w:numPr>
        <w:spacing w:line="280" w:lineRule="auto"/>
        <w:ind w:left="425" w:hanging="425"/>
        <w:rPr>
          <w:rFonts w:ascii="Trebuchet MS" w:eastAsia="Trebuchet MS" w:hAnsi="Trebuchet MS" w:cs="Trebuchet MS"/>
          <w:sz w:val="20"/>
          <w:szCs w:val="20"/>
        </w:rPr>
      </w:pPr>
      <w:r>
        <w:rPr>
          <w:rFonts w:ascii="Trebuchet MS" w:eastAsia="Trebuchet MS" w:hAnsi="Trebuchet MS" w:cs="Trebuchet MS"/>
          <w:sz w:val="20"/>
          <w:szCs w:val="20"/>
        </w:rPr>
        <w:t xml:space="preserve">staat voor de kernwaarden van onze school; </w:t>
      </w:r>
    </w:p>
    <w:p w:rsidR="00183498" w:rsidRDefault="00384E3F">
      <w:pPr>
        <w:numPr>
          <w:ilvl w:val="0"/>
          <w:numId w:val="1"/>
        </w:numPr>
        <w:spacing w:line="280" w:lineRule="auto"/>
        <w:ind w:left="425" w:hanging="425"/>
        <w:rPr>
          <w:rFonts w:ascii="Trebuchet MS" w:eastAsia="Trebuchet MS" w:hAnsi="Trebuchet MS" w:cs="Trebuchet MS"/>
          <w:sz w:val="20"/>
          <w:szCs w:val="20"/>
        </w:rPr>
      </w:pPr>
      <w:r>
        <w:rPr>
          <w:rFonts w:ascii="Trebuchet MS" w:eastAsia="Trebuchet MS" w:hAnsi="Trebuchet MS" w:cs="Trebuchet MS"/>
          <w:sz w:val="20"/>
          <w:szCs w:val="20"/>
        </w:rPr>
        <w:t>ervaring heeft in het basisonderwijs, ruimte geeft, stressbestendig is;</w:t>
      </w:r>
    </w:p>
    <w:p w:rsidR="00183498" w:rsidRDefault="00384E3F">
      <w:pPr>
        <w:numPr>
          <w:ilvl w:val="0"/>
          <w:numId w:val="1"/>
        </w:numPr>
        <w:spacing w:line="280" w:lineRule="auto"/>
        <w:ind w:left="425" w:hanging="425"/>
        <w:rPr>
          <w:rFonts w:ascii="Trebuchet MS" w:eastAsia="Trebuchet MS" w:hAnsi="Trebuchet MS" w:cs="Trebuchet MS"/>
          <w:sz w:val="20"/>
          <w:szCs w:val="20"/>
        </w:rPr>
      </w:pPr>
      <w:r>
        <w:rPr>
          <w:rFonts w:ascii="Trebuchet MS" w:eastAsia="Trebuchet MS" w:hAnsi="Trebuchet MS" w:cs="Trebuchet MS"/>
          <w:sz w:val="20"/>
          <w:szCs w:val="20"/>
        </w:rPr>
        <w:t>onderwijsinhoudelijk sterk is;</w:t>
      </w:r>
    </w:p>
    <w:p w:rsidR="00183498" w:rsidRDefault="00384E3F">
      <w:pPr>
        <w:numPr>
          <w:ilvl w:val="0"/>
          <w:numId w:val="1"/>
        </w:numPr>
        <w:spacing w:line="280" w:lineRule="auto"/>
        <w:ind w:left="425" w:hanging="425"/>
        <w:rPr>
          <w:rFonts w:ascii="Trebuchet MS" w:eastAsia="Trebuchet MS" w:hAnsi="Trebuchet MS" w:cs="Trebuchet MS"/>
          <w:sz w:val="20"/>
          <w:szCs w:val="20"/>
        </w:rPr>
      </w:pPr>
      <w:r>
        <w:rPr>
          <w:rFonts w:ascii="Trebuchet MS" w:eastAsia="Trebuchet MS" w:hAnsi="Trebuchet MS" w:cs="Trebuchet MS"/>
          <w:sz w:val="20"/>
          <w:szCs w:val="20"/>
        </w:rPr>
        <w:t>in het bezit is van een pabo-diploma;</w:t>
      </w:r>
    </w:p>
    <w:p w:rsidR="00183498" w:rsidRDefault="00384E3F">
      <w:pPr>
        <w:numPr>
          <w:ilvl w:val="0"/>
          <w:numId w:val="1"/>
        </w:numPr>
        <w:spacing w:line="280" w:lineRule="auto"/>
        <w:ind w:left="425" w:hanging="425"/>
        <w:rPr>
          <w:rFonts w:ascii="Trebuchet MS" w:eastAsia="Trebuchet MS" w:hAnsi="Trebuchet MS" w:cs="Trebuchet MS"/>
          <w:sz w:val="20"/>
          <w:szCs w:val="20"/>
        </w:rPr>
      </w:pPr>
      <w:r>
        <w:rPr>
          <w:rFonts w:ascii="Trebuchet MS" w:eastAsia="Trebuchet MS" w:hAnsi="Trebuchet MS" w:cs="Trebuchet MS"/>
          <w:sz w:val="20"/>
          <w:szCs w:val="20"/>
        </w:rPr>
        <w:t>affiniteit heeft met onderbouw en ervaring in een leidinggevende positie is een pré.</w:t>
      </w:r>
    </w:p>
    <w:p w:rsidR="00183498" w:rsidRDefault="00183498">
      <w:pPr>
        <w:spacing w:line="280" w:lineRule="auto"/>
        <w:rPr>
          <w:rFonts w:ascii="Trebuchet MS" w:eastAsia="Trebuchet MS" w:hAnsi="Trebuchet MS" w:cs="Trebuchet MS"/>
        </w:rPr>
      </w:pPr>
    </w:p>
    <w:p w:rsidR="00183498" w:rsidRDefault="00384E3F">
      <w:pPr>
        <w:widowControl w:val="0"/>
        <w:spacing w:line="240" w:lineRule="auto"/>
        <w:rPr>
          <w:rFonts w:ascii="Trebuchet MS" w:eastAsia="Trebuchet MS" w:hAnsi="Trebuchet MS" w:cs="Trebuchet MS"/>
          <w:sz w:val="28"/>
          <w:szCs w:val="28"/>
        </w:rPr>
      </w:pPr>
      <w:r>
        <w:rPr>
          <w:rFonts w:ascii="Trebuchet MS" w:eastAsia="Trebuchet MS" w:hAnsi="Trebuchet MS" w:cs="Trebuchet MS"/>
          <w:b/>
          <w:sz w:val="28"/>
          <w:szCs w:val="28"/>
        </w:rPr>
        <w:t>PCB De Mare is een school waar:</w:t>
      </w:r>
    </w:p>
    <w:p w:rsidR="00183498" w:rsidRDefault="00384E3F">
      <w:pPr>
        <w:spacing w:line="280" w:lineRule="auto"/>
        <w:rPr>
          <w:rFonts w:ascii="Trebuchet MS" w:eastAsia="Trebuchet MS" w:hAnsi="Trebuchet MS" w:cs="Trebuchet MS"/>
          <w:color w:val="9900FF"/>
          <w:sz w:val="20"/>
          <w:szCs w:val="20"/>
        </w:rPr>
      </w:pPr>
      <w:r>
        <w:rPr>
          <w:rFonts w:ascii="Trebuchet MS" w:eastAsia="Trebuchet MS" w:hAnsi="Trebuchet MS" w:cs="Trebuchet MS"/>
          <w:sz w:val="20"/>
          <w:szCs w:val="20"/>
        </w:rPr>
        <w:t>we vanuit onze christelijke identiteit, met enthousiasme en energie, op een ontwikkelingsgerichte manier met focus op onderwijs.</w:t>
      </w:r>
    </w:p>
    <w:p w:rsidR="00183498" w:rsidRDefault="00384E3F">
      <w:pPr>
        <w:widowControl w:val="0"/>
        <w:spacing w:line="240" w:lineRule="auto"/>
        <w:rPr>
          <w:rFonts w:ascii="Trebuchet MS" w:eastAsia="Trebuchet MS" w:hAnsi="Trebuchet MS" w:cs="Trebuchet MS"/>
          <w:sz w:val="20"/>
          <w:szCs w:val="20"/>
        </w:rPr>
      </w:pPr>
      <w:r>
        <w:rPr>
          <w:rFonts w:ascii="Trebuchet MS" w:eastAsia="Trebuchet MS" w:hAnsi="Trebuchet MS" w:cs="Trebuchet MS"/>
          <w:sz w:val="20"/>
          <w:szCs w:val="20"/>
        </w:rPr>
        <w:t>Nieuwsgierig geworden en wil je meer weten, neem dan contact op met:</w:t>
      </w:r>
      <w:r>
        <w:rPr>
          <w:noProof/>
        </w:rPr>
        <w:drawing>
          <wp:anchor distT="114300" distB="114300" distL="114300" distR="114300" simplePos="0" relativeHeight="251660288" behindDoc="0" locked="0" layoutInCell="1" hidden="0" allowOverlap="1">
            <wp:simplePos x="0" y="0"/>
            <wp:positionH relativeFrom="column">
              <wp:posOffset>4476750</wp:posOffset>
            </wp:positionH>
            <wp:positionV relativeFrom="paragraph">
              <wp:posOffset>180975</wp:posOffset>
            </wp:positionV>
            <wp:extent cx="1683129" cy="112482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83129" cy="1124823"/>
                    </a:xfrm>
                    <a:prstGeom prst="rect">
                      <a:avLst/>
                    </a:prstGeom>
                    <a:ln/>
                  </pic:spPr>
                </pic:pic>
              </a:graphicData>
            </a:graphic>
          </wp:anchor>
        </w:drawing>
      </w:r>
    </w:p>
    <w:p w:rsidR="00183498" w:rsidRDefault="00384E3F">
      <w:pPr>
        <w:widowControl w:val="0"/>
        <w:spacing w:line="240" w:lineRule="auto"/>
        <w:rPr>
          <w:rFonts w:ascii="Trebuchet MS" w:eastAsia="Trebuchet MS" w:hAnsi="Trebuchet MS" w:cs="Trebuchet MS"/>
          <w:sz w:val="20"/>
          <w:szCs w:val="20"/>
        </w:rPr>
      </w:pPr>
      <w:r>
        <w:rPr>
          <w:rFonts w:ascii="Trebuchet MS" w:eastAsia="Trebuchet MS" w:hAnsi="Trebuchet MS" w:cs="Trebuchet MS"/>
          <w:sz w:val="20"/>
          <w:szCs w:val="20"/>
        </w:rPr>
        <w:t>Pieter-Jan de Rijk (directeur)</w:t>
      </w:r>
      <w:r>
        <w:rPr>
          <w:rFonts w:ascii="Trebuchet MS" w:eastAsia="Trebuchet MS" w:hAnsi="Trebuchet MS" w:cs="Trebuchet MS"/>
          <w:sz w:val="20"/>
          <w:szCs w:val="20"/>
        </w:rPr>
        <w:br/>
        <w:t xml:space="preserve">06 20542149 / </w:t>
      </w:r>
      <w:hyperlink r:id="rId8">
        <w:r>
          <w:rPr>
            <w:rFonts w:ascii="Trebuchet MS" w:eastAsia="Trebuchet MS" w:hAnsi="Trebuchet MS" w:cs="Trebuchet MS"/>
            <w:color w:val="0000FF"/>
            <w:sz w:val="20"/>
            <w:szCs w:val="20"/>
            <w:u w:val="single"/>
          </w:rPr>
          <w:t>pjr@scopescholen.nl</w:t>
        </w:r>
      </w:hyperlink>
    </w:p>
    <w:p w:rsidR="00183498" w:rsidRDefault="00C53E12">
      <w:pPr>
        <w:widowControl w:val="0"/>
        <w:spacing w:line="240" w:lineRule="auto"/>
        <w:rPr>
          <w:rFonts w:ascii="Trebuchet MS" w:eastAsia="Trebuchet MS" w:hAnsi="Trebuchet MS" w:cs="Trebuchet MS"/>
          <w:sz w:val="20"/>
          <w:szCs w:val="20"/>
        </w:rPr>
      </w:pPr>
      <w:hyperlink r:id="rId9">
        <w:r w:rsidR="00384E3F">
          <w:rPr>
            <w:rFonts w:ascii="Trebuchet MS" w:eastAsia="Trebuchet MS" w:hAnsi="Trebuchet MS" w:cs="Trebuchet MS"/>
            <w:color w:val="1155CC"/>
            <w:sz w:val="20"/>
            <w:szCs w:val="20"/>
            <w:u w:val="single"/>
          </w:rPr>
          <w:t>www.demare.scopescholen.nl</w:t>
        </w:r>
      </w:hyperlink>
    </w:p>
    <w:p w:rsidR="00183498" w:rsidRDefault="00384E3F">
      <w:pPr>
        <w:widowControl w:val="0"/>
        <w:spacing w:line="280" w:lineRule="auto"/>
        <w:rPr>
          <w:rFonts w:ascii="Trebuchet MS" w:eastAsia="Trebuchet MS" w:hAnsi="Trebuchet MS" w:cs="Trebuchet MS"/>
          <w:sz w:val="20"/>
          <w:szCs w:val="20"/>
        </w:rPr>
      </w:pPr>
      <w:r>
        <w:rPr>
          <w:rFonts w:ascii="Trebuchet MS" w:eastAsia="Trebuchet MS" w:hAnsi="Trebuchet MS" w:cs="Trebuchet MS"/>
          <w:sz w:val="20"/>
          <w:szCs w:val="20"/>
        </w:rPr>
        <w:t xml:space="preserve">Stuur je sollicitatiebrief met cv voor 6 april 2023 naar </w:t>
      </w:r>
      <w:r>
        <w:rPr>
          <w:rFonts w:ascii="Trebuchet MS" w:eastAsia="Trebuchet MS" w:hAnsi="Trebuchet MS" w:cs="Trebuchet MS"/>
          <w:sz w:val="20"/>
          <w:szCs w:val="20"/>
        </w:rPr>
        <w:br/>
        <w:t xml:space="preserve">Jacqueline van Leeuwen </w:t>
      </w:r>
      <w:hyperlink r:id="rId10">
        <w:r>
          <w:rPr>
            <w:rFonts w:ascii="Trebuchet MS" w:eastAsia="Trebuchet MS" w:hAnsi="Trebuchet MS" w:cs="Trebuchet MS"/>
            <w:color w:val="1155CC"/>
            <w:sz w:val="20"/>
            <w:szCs w:val="20"/>
            <w:u w:val="single"/>
          </w:rPr>
          <w:t>jgf@scopescholen.nl</w:t>
        </w:r>
      </w:hyperlink>
    </w:p>
    <w:p w:rsidR="00183498" w:rsidRDefault="00183498">
      <w:pPr>
        <w:widowControl w:val="0"/>
        <w:spacing w:line="280" w:lineRule="auto"/>
        <w:rPr>
          <w:rFonts w:ascii="Trebuchet MS" w:eastAsia="Trebuchet MS" w:hAnsi="Trebuchet MS" w:cs="Trebuchet MS"/>
          <w:sz w:val="20"/>
          <w:szCs w:val="20"/>
        </w:rPr>
      </w:pPr>
    </w:p>
    <w:p w:rsidR="00183498" w:rsidRDefault="00384E3F">
      <w:pPr>
        <w:widowControl w:val="0"/>
        <w:spacing w:line="280" w:lineRule="auto"/>
        <w:rPr>
          <w:rFonts w:ascii="Trebuchet MS" w:eastAsia="Trebuchet MS" w:hAnsi="Trebuchet MS" w:cs="Trebuchet MS"/>
          <w:color w:val="9900FF"/>
          <w:sz w:val="20"/>
          <w:szCs w:val="20"/>
        </w:rPr>
      </w:pPr>
      <w:r>
        <w:rPr>
          <w:rFonts w:ascii="Trebuchet MS" w:eastAsia="Trebuchet MS" w:hAnsi="Trebuchet MS" w:cs="Trebuchet MS"/>
          <w:i/>
          <w:sz w:val="20"/>
          <w:szCs w:val="20"/>
        </w:rPr>
        <w:t xml:space="preserve">PCB De Mare, Schelfhorst 2, 2402 LG, Alphen aan den Rijn,  0172-431777 / 0172-435736 </w:t>
      </w:r>
    </w:p>
    <w:sectPr w:rsidR="0018349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A26"/>
    <w:multiLevelType w:val="multilevel"/>
    <w:tmpl w:val="EF3ED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98"/>
    <w:rsid w:val="000A39A4"/>
    <w:rsid w:val="00183498"/>
    <w:rsid w:val="00384E3F"/>
    <w:rsid w:val="00C53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1E1C"/>
  <w15:docId w15:val="{37BB4292-2EE1-459D-AA04-1D559349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pa@scopescholen.n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gf@scopescholen.nl" TargetMode="External"/><Relationship Id="rId4" Type="http://schemas.openxmlformats.org/officeDocument/2006/relationships/webSettings" Target="webSettings.xml"/><Relationship Id="rId9" Type="http://schemas.openxmlformats.org/officeDocument/2006/relationships/hyperlink" Target="http://www.demare.scopescholen.n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8A31F-BDDC-49DB-A03D-20EDDEC595DB}"/>
</file>

<file path=customXml/itemProps2.xml><?xml version="1.0" encoding="utf-8"?>
<ds:datastoreItem xmlns:ds="http://schemas.openxmlformats.org/officeDocument/2006/customXml" ds:itemID="{A63233A0-5707-44C0-AAFB-C0BAD02CF97B}"/>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Scopescholen</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Pieter-Jan de Rijk</dc:creator>
  <cp:lastModifiedBy>Mariëtte van Harte</cp:lastModifiedBy>
  <cp:revision>2</cp:revision>
  <dcterms:created xsi:type="dcterms:W3CDTF">2023-03-20T14:59:00Z</dcterms:created>
  <dcterms:modified xsi:type="dcterms:W3CDTF">2023-03-20T14:59:00Z</dcterms:modified>
</cp:coreProperties>
</file>